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53" w:rsidRPr="00A33019" w:rsidRDefault="006B1B53" w:rsidP="006B1B53">
      <w:pPr>
        <w:jc w:val="center"/>
        <w:rPr>
          <w:rFonts w:ascii="仿宋_GB2312" w:eastAsia="仿宋_GB2312"/>
          <w:b/>
          <w:sz w:val="44"/>
          <w:szCs w:val="44"/>
        </w:rPr>
      </w:pPr>
      <w:r w:rsidRPr="00A33019">
        <w:rPr>
          <w:rFonts w:ascii="仿宋_GB2312" w:eastAsia="仿宋_GB2312" w:hint="eastAsia"/>
          <w:b/>
          <w:sz w:val="44"/>
          <w:szCs w:val="44"/>
        </w:rPr>
        <w:t>上海立达学院国家励志奖学金评审办法</w:t>
      </w:r>
    </w:p>
    <w:p w:rsidR="006B1B53" w:rsidRPr="00A33019" w:rsidRDefault="006B1B53" w:rsidP="006B1B53">
      <w:pPr>
        <w:rPr>
          <w:rFonts w:ascii="仿宋_GB2312" w:eastAsia="仿宋_GB2312"/>
          <w:sz w:val="32"/>
          <w:szCs w:val="32"/>
        </w:rPr>
      </w:pPr>
      <w:r w:rsidRPr="00E1721D">
        <w:rPr>
          <w:rFonts w:ascii="仿宋_GB2312" w:eastAsia="仿宋_GB2312" w:hint="eastAsia"/>
          <w:sz w:val="28"/>
          <w:szCs w:val="28"/>
        </w:rPr>
        <w:t xml:space="preserve">   </w:t>
      </w:r>
      <w:r w:rsidRPr="00A33019">
        <w:rPr>
          <w:rFonts w:ascii="仿宋_GB2312" w:eastAsia="仿宋_GB2312" w:hint="eastAsia"/>
          <w:sz w:val="32"/>
          <w:szCs w:val="32"/>
        </w:rPr>
        <w:t>为激励家庭经济困难学生勤奋学习、努力进取，在德、智、体、美</w:t>
      </w:r>
      <w:r>
        <w:rPr>
          <w:rFonts w:ascii="仿宋_GB2312" w:eastAsia="仿宋_GB2312" w:hint="eastAsia"/>
          <w:sz w:val="32"/>
          <w:szCs w:val="32"/>
        </w:rPr>
        <w:t>、劳</w:t>
      </w:r>
      <w:r w:rsidRPr="00A33019">
        <w:rPr>
          <w:rFonts w:ascii="仿宋_GB2312" w:eastAsia="仿宋_GB2312" w:hint="eastAsia"/>
          <w:sz w:val="32"/>
          <w:szCs w:val="32"/>
        </w:rPr>
        <w:t>等方面得到全面发展，根</w:t>
      </w:r>
      <w:r w:rsidRPr="00AD0011">
        <w:rPr>
          <w:rFonts w:ascii="仿宋_GB2312" w:eastAsia="仿宋_GB2312" w:hAnsiTheme="minorEastAsia" w:hint="eastAsia"/>
          <w:color w:val="000000"/>
          <w:sz w:val="32"/>
          <w:szCs w:val="32"/>
        </w:rPr>
        <w:t>根据财政部 教育部 人力资源社会保障部 退役军人部 中央军委国防动员部关于印发《学生资助资金管理办法》的通知（财科教〔2019〕19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号）以及</w:t>
      </w:r>
      <w:r w:rsidRPr="00AD0011">
        <w:rPr>
          <w:rFonts w:ascii="仿宋_GB2312" w:eastAsia="仿宋_GB2312" w:hAnsiTheme="minorEastAsia" w:hint="eastAsia"/>
          <w:color w:val="000000"/>
          <w:sz w:val="32"/>
          <w:szCs w:val="32"/>
        </w:rPr>
        <w:t>上海市教育委员会 上海市财政局 上海市退役军人事务局 上海市人民政府征兵办公室关于印发《上海市普通高等学校学生资助资金管理实施办法》的通知（沪教委规〔2020〕2号）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文件精神</w:t>
      </w:r>
      <w:r w:rsidRPr="00A33019">
        <w:rPr>
          <w:rFonts w:ascii="仿宋_GB2312" w:eastAsia="仿宋_GB2312" w:hint="eastAsia"/>
          <w:sz w:val="32"/>
          <w:szCs w:val="32"/>
        </w:rPr>
        <w:t xml:space="preserve">，结合我校实际情况，特制定本办法。    </w:t>
      </w:r>
    </w:p>
    <w:p w:rsidR="006B1B53" w:rsidRPr="00A33019" w:rsidRDefault="006B1B53" w:rsidP="006B1B53">
      <w:pPr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 xml:space="preserve">    一、奖励资助对象及标准</w:t>
      </w:r>
    </w:p>
    <w:p w:rsidR="006B1B53" w:rsidRPr="00A33019" w:rsidRDefault="006B1B53" w:rsidP="006B1B53">
      <w:pPr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 xml:space="preserve">    国家励志奖学金用于奖励资助我校全日制普通</w:t>
      </w:r>
      <w:r>
        <w:rPr>
          <w:rFonts w:ascii="仿宋_GB2312" w:eastAsia="仿宋_GB2312" w:hint="eastAsia"/>
          <w:sz w:val="32"/>
          <w:szCs w:val="32"/>
        </w:rPr>
        <w:t>本</w:t>
      </w:r>
      <w:r w:rsidRPr="00A33019">
        <w:rPr>
          <w:rFonts w:ascii="仿宋_GB2312" w:eastAsia="仿宋_GB2312" w:hint="eastAsia"/>
          <w:sz w:val="32"/>
          <w:szCs w:val="32"/>
        </w:rPr>
        <w:t>专科在校生中品学兼优的家庭经济困难的二年级以上（含二年级）学生。</w:t>
      </w:r>
    </w:p>
    <w:p w:rsidR="006B1B53" w:rsidRPr="00A33019" w:rsidRDefault="006B1B53" w:rsidP="006B1B53">
      <w:pPr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 xml:space="preserve">    国家励志奖学金额度为每人每年5000元。</w:t>
      </w:r>
    </w:p>
    <w:p w:rsidR="006B1B53" w:rsidRPr="00A33019" w:rsidRDefault="006B1B53" w:rsidP="006B1B53">
      <w:pPr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二、</w:t>
      </w:r>
      <w:r w:rsidRPr="00A33019">
        <w:rPr>
          <w:rFonts w:ascii="仿宋_GB2312" w:eastAsia="仿宋_GB2312" w:hint="eastAsia"/>
          <w:sz w:val="32"/>
          <w:szCs w:val="32"/>
        </w:rPr>
        <w:t>申请条件</w:t>
      </w:r>
    </w:p>
    <w:p w:rsidR="006B1B53" w:rsidRPr="005544C6" w:rsidRDefault="006B1B53" w:rsidP="006B1B53">
      <w:pPr>
        <w:ind w:firstLine="645"/>
        <w:rPr>
          <w:rFonts w:ascii="仿宋_GB2312" w:eastAsia="仿宋_GB2312"/>
          <w:sz w:val="32"/>
          <w:szCs w:val="32"/>
        </w:rPr>
      </w:pPr>
      <w:r w:rsidRPr="005544C6">
        <w:rPr>
          <w:rFonts w:ascii="仿宋_GB2312" w:eastAsia="仿宋_GB2312" w:hint="eastAsia"/>
          <w:sz w:val="32"/>
          <w:szCs w:val="32"/>
        </w:rPr>
        <w:t>1.</w:t>
      </w:r>
      <w:r w:rsidRPr="005544C6">
        <w:rPr>
          <w:rFonts w:ascii="仿宋_GB2312" w:eastAsia="仿宋_GB2312" w:hAnsi="宋体" w:hint="eastAsia"/>
          <w:color w:val="000000"/>
          <w:sz w:val="32"/>
          <w:szCs w:val="32"/>
        </w:rPr>
        <w:t xml:space="preserve"> 具有中华人民共和国国籍；</w:t>
      </w:r>
    </w:p>
    <w:p w:rsidR="006B1B53" w:rsidRPr="005544C6" w:rsidRDefault="006B1B53" w:rsidP="006B1B53">
      <w:pPr>
        <w:ind w:firstLine="645"/>
        <w:rPr>
          <w:rFonts w:ascii="仿宋_GB2312" w:eastAsia="仿宋_GB2312"/>
          <w:sz w:val="32"/>
          <w:szCs w:val="32"/>
        </w:rPr>
      </w:pPr>
      <w:r w:rsidRPr="005544C6">
        <w:rPr>
          <w:rFonts w:ascii="仿宋_GB2312" w:eastAsia="仿宋_GB2312" w:hint="eastAsia"/>
          <w:sz w:val="32"/>
          <w:szCs w:val="32"/>
        </w:rPr>
        <w:t>2.热爱社会主义祖国，拥护中国共产党的领导；</w:t>
      </w:r>
    </w:p>
    <w:p w:rsidR="006B1B53" w:rsidRPr="005544C6" w:rsidRDefault="006B1B53" w:rsidP="006B1B53">
      <w:pPr>
        <w:rPr>
          <w:rFonts w:ascii="仿宋_GB2312" w:eastAsia="仿宋_GB2312"/>
          <w:sz w:val="32"/>
          <w:szCs w:val="32"/>
        </w:rPr>
      </w:pPr>
      <w:r w:rsidRPr="005544C6">
        <w:rPr>
          <w:rFonts w:ascii="仿宋_GB2312" w:eastAsia="仿宋_GB2312" w:hint="eastAsia"/>
          <w:sz w:val="32"/>
          <w:szCs w:val="32"/>
        </w:rPr>
        <w:t xml:space="preserve">    3.遵守宪法和法律，遵守学校各项规章制度；</w:t>
      </w:r>
    </w:p>
    <w:p w:rsidR="006B1B53" w:rsidRPr="005544C6" w:rsidRDefault="006B1B53" w:rsidP="006B1B53">
      <w:pPr>
        <w:pStyle w:val="a3"/>
        <w:widowControl w:val="0"/>
        <w:adjustRightInd w:val="0"/>
        <w:snapToGrid w:val="0"/>
        <w:spacing w:before="0" w:beforeAutospacing="0" w:after="0" w:afterAutospacing="0" w:line="470" w:lineRule="exact"/>
        <w:ind w:firstLineChars="200" w:firstLine="640"/>
        <w:jc w:val="both"/>
        <w:rPr>
          <w:rFonts w:ascii="仿宋_GB2312" w:eastAsia="仿宋_GB2312" w:hAnsi="Calibri" w:cs="Times New Roman"/>
          <w:color w:val="000000"/>
          <w:kern w:val="2"/>
          <w:sz w:val="32"/>
          <w:szCs w:val="32"/>
        </w:rPr>
      </w:pPr>
      <w:r w:rsidRPr="005544C6">
        <w:rPr>
          <w:rFonts w:ascii="仿宋_GB2312" w:eastAsia="仿宋_GB2312" w:hint="eastAsia"/>
          <w:sz w:val="32"/>
          <w:szCs w:val="32"/>
        </w:rPr>
        <w:t xml:space="preserve">4. </w:t>
      </w:r>
      <w:r w:rsidRPr="005544C6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诚实守信，道德品质优良；</w:t>
      </w:r>
    </w:p>
    <w:p w:rsidR="006B1B53" w:rsidRPr="005544C6" w:rsidRDefault="006B1B53" w:rsidP="006B1B5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B1B53" w:rsidRPr="005544C6" w:rsidRDefault="006B1B53" w:rsidP="006B1B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44C6">
        <w:rPr>
          <w:rFonts w:ascii="仿宋_GB2312" w:eastAsia="仿宋_GB2312" w:hint="eastAsia"/>
          <w:sz w:val="32"/>
          <w:szCs w:val="32"/>
        </w:rPr>
        <w:t>5.</w:t>
      </w:r>
      <w:r w:rsidRPr="005544C6">
        <w:rPr>
          <w:rFonts w:ascii="仿宋_GB2312" w:eastAsia="仿宋_GB2312" w:hAnsi="宋体" w:hint="eastAsia"/>
          <w:color w:val="000000"/>
          <w:sz w:val="32"/>
          <w:szCs w:val="32"/>
        </w:rPr>
        <w:t xml:space="preserve"> 在校期间学习成绩优秀；</w:t>
      </w:r>
    </w:p>
    <w:p w:rsidR="006B1B53" w:rsidRPr="005544C6" w:rsidRDefault="006B1B53" w:rsidP="006B1B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44C6">
        <w:rPr>
          <w:rFonts w:ascii="仿宋_GB2312" w:eastAsia="仿宋_GB2312" w:hint="eastAsia"/>
          <w:sz w:val="32"/>
          <w:szCs w:val="32"/>
        </w:rPr>
        <w:lastRenderedPageBreak/>
        <w:t>6.</w:t>
      </w:r>
      <w:r w:rsidRPr="005544C6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家庭经济困难，生活俭朴；</w:t>
      </w:r>
    </w:p>
    <w:p w:rsidR="006B1B53" w:rsidRPr="005544C6" w:rsidRDefault="006B1B53" w:rsidP="006B1B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44C6">
        <w:rPr>
          <w:rFonts w:ascii="仿宋_GB2312" w:eastAsia="仿宋_GB2312" w:hint="eastAsia"/>
          <w:sz w:val="32"/>
          <w:szCs w:val="32"/>
        </w:rPr>
        <w:t>7.家庭经济困难，生活俭朴，是按照《学校家庭经济困难学生认定办法》经过学校认定的家庭经济困难生；</w:t>
      </w:r>
    </w:p>
    <w:p w:rsidR="006B1B53" w:rsidRPr="005544C6" w:rsidRDefault="006B1B53" w:rsidP="006B1B53">
      <w:pPr>
        <w:rPr>
          <w:rFonts w:ascii="仿宋_GB2312" w:eastAsia="仿宋_GB2312"/>
          <w:sz w:val="32"/>
          <w:szCs w:val="32"/>
        </w:rPr>
      </w:pPr>
      <w:r w:rsidRPr="005544C6">
        <w:rPr>
          <w:rFonts w:ascii="仿宋_GB2312" w:eastAsia="仿宋_GB2312" w:hint="eastAsia"/>
          <w:sz w:val="32"/>
          <w:szCs w:val="32"/>
        </w:rPr>
        <w:t xml:space="preserve">    8.在校期间学习</w:t>
      </w:r>
      <w:r>
        <w:rPr>
          <w:rFonts w:ascii="仿宋_GB2312" w:eastAsia="仿宋_GB2312" w:hint="eastAsia"/>
          <w:sz w:val="32"/>
          <w:szCs w:val="32"/>
        </w:rPr>
        <w:t>成绩优秀，同一学年内，获得学校综合奖学金或学习成绩有明显进步者。</w:t>
      </w:r>
    </w:p>
    <w:p w:rsidR="006B1B53" w:rsidRPr="00A33019" w:rsidRDefault="006B1B53" w:rsidP="006B1B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>三、评审原则</w:t>
      </w:r>
    </w:p>
    <w:p w:rsidR="006B1B53" w:rsidRPr="00A33019" w:rsidRDefault="006B1B53" w:rsidP="006B1B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>1.国家励志奖学金每学年评审一次，学校根据上海市教委下达的国家励志奖学金的名额开展评审工作。国家励志奖学金的评审工作应该坚持公开、公平、公正、择优的原则</w:t>
      </w:r>
    </w:p>
    <w:p w:rsidR="006B1B53" w:rsidRPr="00D54D82" w:rsidRDefault="006B1B53" w:rsidP="006B1B53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54D82">
        <w:rPr>
          <w:rFonts w:ascii="仿宋_GB2312" w:eastAsia="仿宋_GB2312" w:hint="eastAsia"/>
          <w:sz w:val="32"/>
          <w:szCs w:val="32"/>
        </w:rPr>
        <w:t>2.同一学年内，</w:t>
      </w:r>
      <w:r w:rsidRPr="00D54D82">
        <w:rPr>
          <w:rFonts w:ascii="仿宋_GB2312" w:eastAsia="仿宋_GB2312" w:hAnsi="宋体" w:hint="eastAsia"/>
          <w:color w:val="000000"/>
          <w:sz w:val="32"/>
          <w:szCs w:val="32"/>
        </w:rPr>
        <w:t>申请国家励志奖学金的学生可以同时申请并获得国家助学金，但不能同时获得国家奖学金或上海市奖学金。</w:t>
      </w:r>
    </w:p>
    <w:p w:rsidR="006B1B53" w:rsidRPr="00D54D82" w:rsidRDefault="006B1B53" w:rsidP="006B1B53">
      <w:pPr>
        <w:spacing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 w:rsidRPr="00D54D82">
        <w:rPr>
          <w:rFonts w:ascii="仿宋_GB2312" w:eastAsia="仿宋_GB2312" w:hint="eastAsia"/>
          <w:sz w:val="32"/>
          <w:szCs w:val="32"/>
        </w:rPr>
        <w:t>四、评审程序</w:t>
      </w:r>
    </w:p>
    <w:p w:rsidR="006B1B53" w:rsidRPr="00A33019" w:rsidRDefault="006B1B53" w:rsidP="006B1B53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>1.学生根据国家励志奖学金的基本申请条件提出申请，填写申请表。</w:t>
      </w:r>
    </w:p>
    <w:p w:rsidR="006B1B53" w:rsidRPr="00A33019" w:rsidRDefault="006B1B53" w:rsidP="006B1B53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>2.各二级学院根据学生的申请进行初审，并将初审名单上报学校奖励评审委员会。</w:t>
      </w:r>
    </w:p>
    <w:p w:rsidR="006B1B53" w:rsidRPr="00A33019" w:rsidRDefault="006B1B53" w:rsidP="006B1B53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>3.学校奖励评审委员会对各二级学院上报的初审名单进行审核，确定学校评审名单。</w:t>
      </w:r>
    </w:p>
    <w:p w:rsidR="006B1B53" w:rsidRPr="00A33019" w:rsidRDefault="006B1B53" w:rsidP="006B1B53">
      <w:pPr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 xml:space="preserve">  4.学校评审名单经学校奖励工作领导小组核准后，在全校范围公示五个工作日，公示无异议后上报上海市教委。</w:t>
      </w:r>
    </w:p>
    <w:p w:rsidR="006B1B53" w:rsidRPr="00A33019" w:rsidRDefault="006B1B53" w:rsidP="006B1B53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>五、国家励志奖学金的发放与管理</w:t>
      </w:r>
    </w:p>
    <w:p w:rsidR="006B1B53" w:rsidRPr="00A33019" w:rsidRDefault="006B1B53" w:rsidP="006B1B53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lastRenderedPageBreak/>
        <w:t>1．国家励志奖学金的资金到位后，学校应一次性发放给获奖学生，获奖经历并记入学生学籍档案。</w:t>
      </w:r>
    </w:p>
    <w:p w:rsidR="006B1B53" w:rsidRPr="00A33019" w:rsidRDefault="006B1B53" w:rsidP="006B1B53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A33019">
        <w:rPr>
          <w:rFonts w:ascii="仿宋_GB2312" w:eastAsia="仿宋_GB2312" w:hint="eastAsia"/>
          <w:sz w:val="32"/>
          <w:szCs w:val="32"/>
        </w:rPr>
        <w:t>2.学生获国家励志奖学金后如有违法违纪行为或在评审中弄虚作假，一经核实，取消其国家励志奖学金的获奖资格，收回已发奖学金；情节严重者，按《学生手册》有关规定给予纪律处分。</w:t>
      </w:r>
    </w:p>
    <w:p w:rsidR="006B1B53" w:rsidRPr="00E1721D" w:rsidRDefault="006B1B53" w:rsidP="006B1B53">
      <w:pPr>
        <w:rPr>
          <w:rFonts w:ascii="仿宋_GB2312" w:eastAsia="仿宋_GB2312"/>
          <w:sz w:val="28"/>
          <w:szCs w:val="28"/>
        </w:rPr>
      </w:pPr>
    </w:p>
    <w:p w:rsidR="008E55ED" w:rsidRDefault="008E55ED">
      <w:bookmarkStart w:id="0" w:name="_GoBack"/>
      <w:bookmarkEnd w:id="0"/>
    </w:p>
    <w:sectPr w:rsidR="008E55ED" w:rsidSect="005C29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53"/>
    <w:rsid w:val="0000665F"/>
    <w:rsid w:val="000233F4"/>
    <w:rsid w:val="0004228B"/>
    <w:rsid w:val="001E6999"/>
    <w:rsid w:val="00256707"/>
    <w:rsid w:val="003359D2"/>
    <w:rsid w:val="0036189C"/>
    <w:rsid w:val="00477AB8"/>
    <w:rsid w:val="004B7B1C"/>
    <w:rsid w:val="005B789B"/>
    <w:rsid w:val="006014B4"/>
    <w:rsid w:val="006305A7"/>
    <w:rsid w:val="0064123F"/>
    <w:rsid w:val="006B1B53"/>
    <w:rsid w:val="007B3018"/>
    <w:rsid w:val="00810D13"/>
    <w:rsid w:val="008E55ED"/>
    <w:rsid w:val="008F1599"/>
    <w:rsid w:val="008F355E"/>
    <w:rsid w:val="009A6C4E"/>
    <w:rsid w:val="00B26C95"/>
    <w:rsid w:val="00C113BC"/>
    <w:rsid w:val="00C328AB"/>
    <w:rsid w:val="00CF3AED"/>
    <w:rsid w:val="00CF49D9"/>
    <w:rsid w:val="00D446ED"/>
    <w:rsid w:val="00D97839"/>
    <w:rsid w:val="00E35537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颜丽苹</dc:creator>
  <cp:lastModifiedBy>颜丽苹</cp:lastModifiedBy>
  <cp:revision>1</cp:revision>
  <dcterms:created xsi:type="dcterms:W3CDTF">2020-11-02T02:34:00Z</dcterms:created>
  <dcterms:modified xsi:type="dcterms:W3CDTF">2020-11-02T02:35:00Z</dcterms:modified>
</cp:coreProperties>
</file>